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jc w:val="center"/>
        <w:rPr>
          <w:rFonts w:ascii="Times New Roman" w:hAnsi="Times New Roman"/>
        </w:rPr>
      </w:pPr>
      <w:r>
        <w:rPr>
          <w:rFonts w:eastAsia="Times New Roman" w:cs="Times New Roman" w:ascii="Times New Roman" w:hAnsi="Times New Roman"/>
          <w:sz w:val="27"/>
          <w:szCs w:val="27"/>
        </w:rPr>
        <w:t>University of Pecs</w:t>
      </w:r>
    </w:p>
    <w:p>
      <w:pPr>
        <w:pStyle w:val="Normal"/>
        <w:numPr>
          <w:ilvl w:val="0"/>
          <w:numId w:val="0"/>
        </w:numPr>
        <w:spacing w:lineRule="auto" w:line="240" w:beforeAutospacing="1" w:afterAutospacing="1"/>
        <w:ind w:hanging="0" w:start="0"/>
        <w:jc w:val="center"/>
        <w:outlineLvl w:val="1"/>
        <w:rPr>
          <w:rFonts w:ascii="Times New Roman" w:hAnsi="Times New Roman"/>
        </w:rPr>
      </w:pPr>
      <w:r>
        <w:rPr>
          <w:rFonts w:eastAsia="Times New Roman" w:cs="Times New Roman" w:ascii="Times New Roman" w:hAnsi="Times New Roman"/>
          <w:b/>
          <w:bCs/>
          <w:sz w:val="36"/>
          <w:szCs w:val="36"/>
        </w:rPr>
        <w:t>National Parks of the United States</w:t>
      </w:r>
    </w:p>
    <w:p>
      <w:pPr>
        <w:pStyle w:val="Normal"/>
        <w:rPr>
          <w:rFonts w:ascii="Times New Roman" w:hAnsi="Times New Roman"/>
          <w:sz w:val="24"/>
          <w:szCs w:val="24"/>
        </w:rPr>
      </w:pPr>
      <w:r>
        <w:rPr>
          <w:rFonts w:eastAsia="Old Standard TT" w:cs="Old Standard TT" w:ascii="Times New Roman" w:hAnsi="Times New Roman"/>
          <w:b/>
          <w:bCs/>
          <w:sz w:val="24"/>
          <w:szCs w:val="24"/>
        </w:rPr>
        <w:t>Aims:</w:t>
      </w:r>
      <w:r>
        <w:rPr>
          <w:rFonts w:eastAsia="Old Standard TT" w:cs="Old Standard TT" w:ascii="Times New Roman" w:hAnsi="Times New Roman"/>
          <w:sz w:val="24"/>
          <w:szCs w:val="24"/>
        </w:rPr>
        <w:t xml:space="preserve">  </w:t>
      </w:r>
    </w:p>
    <w:p>
      <w:pPr>
        <w:pStyle w:val="ListParagraph"/>
        <w:numPr>
          <w:ilvl w:val="0"/>
          <w:numId w:val="4"/>
        </w:numPr>
        <w:rPr>
          <w:rFonts w:ascii="Times New Roman" w:hAnsi="Times New Roman"/>
          <w:sz w:val="24"/>
          <w:szCs w:val="24"/>
        </w:rPr>
      </w:pPr>
      <w:r>
        <w:rPr>
          <w:rFonts w:eastAsia="Old Standard TT" w:cs="Old Standard TT" w:ascii="Times New Roman" w:hAnsi="Times New Roman"/>
          <w:i/>
          <w:iCs/>
          <w:sz w:val="24"/>
          <w:szCs w:val="24"/>
        </w:rPr>
        <w:t>The US National Park system is often considered to be America’s best idea. Set aside to protect natural and cultural resources, National Parks and Monuments are places where people have sought refuge, inspiration, and livelihood for millennia.  This class will cover an overview of the system and its history.  We’ll then focus on the environment, culture, and history of selected parks that are representative of the diversity of the system.  Students will have the opportunity to investigate the geography and history of one park of their choosing. </w:t>
      </w:r>
    </w:p>
    <w:p>
      <w:pPr>
        <w:pStyle w:val="Normal"/>
        <w:rPr>
          <w:rFonts w:ascii="Times New Roman" w:hAnsi="Times New Roman" w:eastAsia="Old Standard TT" w:cs="Old Standard TT"/>
          <w:sz w:val="24"/>
          <w:szCs w:val="24"/>
        </w:rPr>
      </w:pPr>
      <w:r>
        <w:rPr>
          <w:rFonts w:eastAsia="Old Standard TT" w:cs="Old Standard TT" w:ascii="Times New Roman" w:hAnsi="Times New Roman"/>
          <w:sz w:val="24"/>
          <w:szCs w:val="24"/>
        </w:rPr>
      </w:r>
    </w:p>
    <w:p>
      <w:pPr>
        <w:pStyle w:val="Normal"/>
        <w:rPr>
          <w:rFonts w:ascii="Times New Roman" w:hAnsi="Times New Roman"/>
          <w:sz w:val="24"/>
          <w:szCs w:val="24"/>
        </w:rPr>
      </w:pPr>
      <w:r>
        <w:rPr>
          <w:rFonts w:eastAsia="Old Standard TT" w:cs="Old Standard TT" w:ascii="Times New Roman" w:hAnsi="Times New Roman"/>
          <w:b/>
          <w:bCs/>
          <w:sz w:val="24"/>
          <w:szCs w:val="24"/>
        </w:rPr>
        <w:t>Knowledge</w:t>
      </w:r>
      <w:r>
        <w:rPr>
          <w:rFonts w:eastAsia="Old Standard TT" w:cs="Old Standard TT" w:ascii="Times New Roman" w:hAnsi="Times New Roman"/>
          <w:sz w:val="24"/>
          <w:szCs w:val="24"/>
        </w:rPr>
        <w:t xml:space="preserve">: </w:t>
      </w:r>
    </w:p>
    <w:p>
      <w:pPr>
        <w:pStyle w:val="ListParagraph"/>
        <w:numPr>
          <w:ilvl w:val="0"/>
          <w:numId w:val="2"/>
        </w:numPr>
        <w:rPr>
          <w:rFonts w:ascii="Times New Roman" w:hAnsi="Times New Roman"/>
          <w:sz w:val="24"/>
          <w:szCs w:val="24"/>
        </w:rPr>
      </w:pPr>
      <w:r>
        <w:rPr>
          <w:rFonts w:eastAsia="Old Standard TT" w:cs="Old Standard TT" w:ascii="Times New Roman" w:hAnsi="Times New Roman"/>
          <w:sz w:val="24"/>
          <w:szCs w:val="24"/>
        </w:rPr>
        <w:t>A basic understanding of the history, justification, and outcomes of the US National Park system</w:t>
      </w:r>
    </w:p>
    <w:p>
      <w:pPr>
        <w:pStyle w:val="ListParagraph"/>
        <w:numPr>
          <w:ilvl w:val="0"/>
          <w:numId w:val="2"/>
        </w:numPr>
        <w:rPr>
          <w:rFonts w:ascii="Times New Roman" w:hAnsi="Times New Roman"/>
          <w:sz w:val="24"/>
          <w:szCs w:val="24"/>
        </w:rPr>
      </w:pPr>
      <w:r>
        <w:rPr>
          <w:rFonts w:eastAsia="Old Standard TT" w:cs="Old Standard TT" w:ascii="Times New Roman" w:hAnsi="Times New Roman"/>
          <w:sz w:val="24"/>
          <w:szCs w:val="24"/>
        </w:rPr>
        <w:t>Detailed knowledge about a subset of the parks.</w:t>
      </w:r>
    </w:p>
    <w:p>
      <w:pPr>
        <w:pStyle w:val="ListParagraph"/>
        <w:numPr>
          <w:ilvl w:val="0"/>
          <w:numId w:val="2"/>
        </w:numPr>
        <w:rPr>
          <w:rFonts w:ascii="Times New Roman" w:hAnsi="Times New Roman"/>
          <w:sz w:val="24"/>
          <w:szCs w:val="24"/>
        </w:rPr>
      </w:pPr>
      <w:r>
        <w:rPr>
          <w:rFonts w:eastAsia="Old Standard TT" w:cs="Old Standard TT" w:ascii="Times New Roman" w:hAnsi="Times New Roman"/>
          <w:sz w:val="24"/>
          <w:szCs w:val="24"/>
        </w:rPr>
        <w:t xml:space="preserve">In-depth knowledge about a </w:t>
      </w:r>
      <w:r>
        <w:rPr>
          <w:rFonts w:eastAsia="Old Standard TT" w:cs="Old Standard TT" w:ascii="Times New Roman" w:hAnsi="Times New Roman"/>
          <w:sz w:val="24"/>
          <w:szCs w:val="24"/>
        </w:rPr>
        <w:t>few parks</w:t>
      </w:r>
      <w:r>
        <w:rPr>
          <w:rFonts w:eastAsia="Old Standard TT" w:cs="Old Standard TT" w:ascii="Times New Roman" w:hAnsi="Times New Roman"/>
          <w:sz w:val="24"/>
          <w:szCs w:val="24"/>
        </w:rPr>
        <w:t>.</w:t>
      </w:r>
    </w:p>
    <w:p>
      <w:pPr>
        <w:pStyle w:val="Normal"/>
        <w:rPr>
          <w:rFonts w:ascii="Times New Roman" w:hAnsi="Times New Roman" w:eastAsia="Old Standard TT" w:cs="Old Standard TT"/>
          <w:sz w:val="24"/>
          <w:szCs w:val="24"/>
        </w:rPr>
      </w:pPr>
      <w:r>
        <w:rPr>
          <w:rFonts w:eastAsia="Old Standard TT" w:cs="Old Standard TT" w:ascii="Times New Roman" w:hAnsi="Times New Roman"/>
          <w:sz w:val="24"/>
          <w:szCs w:val="24"/>
        </w:rPr>
      </w:r>
    </w:p>
    <w:p>
      <w:pPr>
        <w:pStyle w:val="Normal"/>
        <w:rPr>
          <w:rFonts w:ascii="Times New Roman" w:hAnsi="Times New Roman"/>
          <w:sz w:val="24"/>
          <w:szCs w:val="24"/>
        </w:rPr>
      </w:pPr>
      <w:r>
        <w:rPr>
          <w:rFonts w:eastAsia="Old Standard TT" w:cs="Old Standard TT" w:ascii="Times New Roman" w:hAnsi="Times New Roman"/>
          <w:sz w:val="24"/>
          <w:szCs w:val="24"/>
        </w:rPr>
        <w:t>Subject-specific skills:  This is a focused, regional geography class with a single-</w:t>
      </w:r>
      <w:r>
        <w:rPr>
          <w:rFonts w:eastAsia="Old Standard TT" w:cs="Old Standard TT" w:ascii="Times New Roman" w:hAnsi="Times New Roman"/>
          <w:sz w:val="24"/>
          <w:szCs w:val="24"/>
        </w:rPr>
        <w:t>trip park</w:t>
      </w:r>
      <w:r>
        <w:rPr>
          <w:rFonts w:eastAsia="Old Standard TT" w:cs="Old Standard TT" w:ascii="Times New Roman" w:hAnsi="Times New Roman"/>
          <w:sz w:val="24"/>
          <w:szCs w:val="24"/>
        </w:rPr>
        <w:t xml:space="preserve"> writing project.  Thus students will learn:</w:t>
      </w:r>
    </w:p>
    <w:p>
      <w:pPr>
        <w:pStyle w:val="ListParagraph"/>
        <w:numPr>
          <w:ilvl w:val="0"/>
          <w:numId w:val="3"/>
        </w:numPr>
        <w:rPr>
          <w:rFonts w:ascii="Times New Roman" w:hAnsi="Times New Roman"/>
          <w:b w:val="false"/>
          <w:bCs w:val="false"/>
          <w:sz w:val="24"/>
          <w:szCs w:val="24"/>
          <w:u w:val="none"/>
        </w:rPr>
      </w:pPr>
      <w:r>
        <w:rPr>
          <w:rFonts w:eastAsia="Old Standard TT" w:cs="Old Standard TT" w:ascii="Times New Roman" w:hAnsi="Times New Roman"/>
          <w:b w:val="false"/>
          <w:bCs w:val="false"/>
          <w:sz w:val="24"/>
          <w:szCs w:val="24"/>
          <w:u w:val="none"/>
        </w:rPr>
        <w:t>Research and writing skills</w:t>
      </w:r>
    </w:p>
    <w:p>
      <w:pPr>
        <w:pStyle w:val="Normal"/>
        <w:spacing w:lineRule="auto" w:line="240" w:beforeAutospacing="1" w:afterAutospacing="1"/>
        <w:rPr>
          <w:rFonts w:ascii="Times New Roman" w:hAnsi="Times New Roman"/>
          <w:sz w:val="24"/>
          <w:szCs w:val="24"/>
        </w:rPr>
      </w:pPr>
      <w:r>
        <w:rPr>
          <w:rFonts w:eastAsia="Times New Roman" w:cs="Times New Roman" w:ascii="Times New Roman" w:hAnsi="Times New Roman"/>
          <w:b/>
          <w:bCs/>
          <w:sz w:val="24"/>
          <w:szCs w:val="24"/>
          <w:u w:val="single"/>
        </w:rPr>
        <w:t>Professor:</w:t>
      </w:r>
    </w:p>
    <w:p>
      <w:pPr>
        <w:pStyle w:val="Normal"/>
        <w:spacing w:lineRule="auto" w:line="240" w:beforeAutospacing="1" w:afterAutospacing="1"/>
        <w:rPr/>
      </w:pPr>
      <w:r>
        <w:rPr>
          <w:rFonts w:eastAsia="Times New Roman" w:cs="Times New Roman" w:ascii="Times New Roman" w:hAnsi="Times New Roman"/>
          <w:sz w:val="24"/>
          <w:szCs w:val="24"/>
        </w:rPr>
        <w:t xml:space="preserve">Dr. Robert Hickey </w:t>
        <w:br/>
        <w:t>office number and location</w:t>
        <w:br/>
        <w:t xml:space="preserve">e-mail: </w:t>
      </w:r>
      <w:hyperlink r:id="rId2">
        <w:r>
          <w:rPr>
            <w:rStyle w:val="Hyperlink"/>
            <w:rFonts w:eastAsia="Times New Roman" w:cs="Times New Roman" w:ascii="Times New Roman" w:hAnsi="Times New Roman"/>
            <w:sz w:val="24"/>
            <w:szCs w:val="24"/>
          </w:rPr>
          <w:t>onlinegeographer@gmail.com</w:t>
        </w:r>
      </w:hyperlink>
      <w:r>
        <w:rPr>
          <w:rFonts w:eastAsia="Times New Roman" w:cs="Times New Roman" w:ascii="Times New Roman" w:hAnsi="Times New Roman"/>
          <w:sz w:val="24"/>
          <w:szCs w:val="24"/>
        </w:rPr>
        <w:t xml:space="preserve"> </w:t>
        <w:br/>
        <w:t xml:space="preserve">Home Page: </w:t>
      </w:r>
      <w:hyperlink r:id="rId3">
        <w:r>
          <w:rPr>
            <w:rStyle w:val="Hyperlink"/>
            <w:rFonts w:eastAsia="Times New Roman" w:cs="Times New Roman" w:ascii="Times New Roman" w:hAnsi="Times New Roman"/>
            <w:sz w:val="24"/>
            <w:szCs w:val="24"/>
          </w:rPr>
          <w:t>https://rockstreesmaps.com</w:t>
        </w:r>
      </w:hyperlink>
      <w:r>
        <w:rPr>
          <w:rFonts w:eastAsia="Times New Roman" w:cs="Times New Roman" w:ascii="Times New Roman" w:hAnsi="Times New Roman"/>
          <w:sz w:val="24"/>
          <w:szCs w:val="24"/>
        </w:rPr>
        <w:t xml:space="preserve"> (all course material will be here)</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u w:val="single"/>
        </w:rPr>
        <w:t>Calendar</w:t>
      </w:r>
    </w:p>
    <w:p>
      <w:pPr>
        <w:pStyle w:val="Normal"/>
        <w:numPr>
          <w:ilvl w:val="0"/>
          <w:numId w:val="1"/>
        </w:numPr>
        <w:spacing w:lineRule="auto" w:line="240" w:beforeAutospacing="1" w:afterAutospacing="1"/>
        <w:rPr>
          <w:rFonts w:ascii="Times New Roman" w:hAnsi="Times New Roman"/>
        </w:rPr>
      </w:pPr>
      <w:r>
        <w:rPr>
          <w:rFonts w:eastAsia="Times New Roman" w:cs="Times New Roman" w:ascii="Times New Roman" w:hAnsi="Times New Roman"/>
          <w:sz w:val="24"/>
          <w:szCs w:val="24"/>
        </w:rPr>
        <w:t xml:space="preserve">Lectures </w:t>
      </w:r>
      <w:r>
        <w:rPr>
          <w:rFonts w:eastAsia="Times New Roman" w:cs="Times New Roman" w:ascii="Times New Roman" w:hAnsi="Times New Roman"/>
          <w:sz w:val="24"/>
          <w:szCs w:val="24"/>
        </w:rPr>
        <w:t>tuesday, 2:00-4:00 in E532 (boardroom)</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u w:val="single"/>
        </w:rPr>
        <w:t>Office Hours</w:t>
      </w:r>
    </w:p>
    <w:p>
      <w:pPr>
        <w:pStyle w:val="ListParagraph"/>
        <w:numPr>
          <w:ilvl w:val="0"/>
          <w:numId w:val="4"/>
        </w:numPr>
        <w:spacing w:lineRule="auto" w:line="240" w:beforeAutospacing="1" w:afterAutospacing="1"/>
        <w:contextualSpacing/>
        <w:rPr>
          <w:rFonts w:ascii="Times New Roman" w:hAnsi="Times New Roman"/>
        </w:rPr>
      </w:pPr>
      <w:r>
        <w:rPr>
          <w:rFonts w:eastAsia="Times New Roman" w:cs="Times New Roman" w:ascii="Times New Roman" w:hAnsi="Times New Roman"/>
          <w:sz w:val="24"/>
          <w:szCs w:val="24"/>
        </w:rPr>
        <w:t>I won’t be holding formal office hours.  However, I will be around.  Anytime I’m in my office, drop by.  Or just email me and set up a time.  Or catch me after class.</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u w:val="single"/>
        </w:rPr>
        <w:t>Assessment</w:t>
      </w:r>
    </w:p>
    <w:p>
      <w:pPr>
        <w:pStyle w:val="Normal"/>
        <w:rPr>
          <w:rFonts w:ascii="Times New Roman" w:hAnsi="Times New Roman"/>
        </w:rPr>
      </w:pPr>
      <w:r>
        <w:rPr>
          <w:rFonts w:cs="Times New Roman" w:ascii="Times New Roman" w:hAnsi="Times New Roman"/>
          <w:sz w:val="24"/>
          <w:szCs w:val="24"/>
        </w:rPr>
        <w:t>Assignments, labs, and reading writeups must be submitted by the DUE DATE to qualify for full credit unless PRIOR arrangements have been made with the professor. Late assignments will be penalized by reducing the marks achieved by 25 percent (or .5 point, whichever is larger) for each day or part of day that the work is late. </w:t>
      </w:r>
    </w:p>
    <w:p>
      <w:pPr>
        <w:pStyle w:val="Normal"/>
        <w:rPr>
          <w:rFonts w:cs="Times New Roman"/>
          <w:sz w:val="24"/>
          <w:szCs w:val="24"/>
        </w:rPr>
      </w:pPr>
      <w:r>
        <w:rPr>
          <w:rFonts w:cs="Times New Roman"/>
          <w:sz w:val="24"/>
          <w:szCs w:val="24"/>
        </w:rPr>
      </w:r>
    </w:p>
    <w:tbl>
      <w:tblPr>
        <w:tblW w:w="7037" w:type="dxa"/>
        <w:jc w:val="start"/>
        <w:tblInd w:w="-3" w:type="dxa"/>
        <w:tblLayout w:type="fixed"/>
        <w:tblCellMar>
          <w:top w:w="15" w:type="dxa"/>
          <w:start w:w="22" w:type="dxa"/>
          <w:bottom w:w="15" w:type="dxa"/>
          <w:end w:w="22" w:type="dxa"/>
        </w:tblCellMar>
        <w:tblLook w:val="04a0" w:firstRow="1" w:noVBand="1" w:lastRow="0" w:firstColumn="1" w:lastColumn="0" w:noHBand="0"/>
      </w:tblPr>
      <w:tblGrid>
        <w:gridCol w:w="1440"/>
        <w:gridCol w:w="924"/>
        <w:gridCol w:w="4673"/>
      </w:tblGrid>
      <w:tr>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b/>
                <w:bCs/>
                <w:sz w:val="24"/>
                <w:szCs w:val="24"/>
              </w:rPr>
              <w:t>type</w:t>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b/>
                <w:bCs/>
                <w:sz w:val="24"/>
                <w:szCs w:val="24"/>
              </w:rPr>
              <w:t>Percent</w:t>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b/>
                <w:bCs/>
                <w:sz w:val="24"/>
                <w:szCs w:val="24"/>
              </w:rPr>
              <w:t>Description</w:t>
            </w:r>
          </w:p>
        </w:tc>
      </w:tr>
      <w:tr>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
          </w:p>
        </w:tc>
      </w:tr>
      <w:tr>
        <w:trPr>
          <w:trHeight w:val="360" w:hRule="atLeast"/>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Midterm exam</w:t>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25</w:t>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In class exam covering concepts covered in first half of the class</w:t>
            </w:r>
          </w:p>
        </w:tc>
      </w:tr>
      <w:tr>
        <w:trPr>
          <w:trHeight w:val="360" w:hRule="atLeast"/>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Final examination</w:t>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25</w:t>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In class exam covering concepts covered in second half of the class</w:t>
            </w:r>
          </w:p>
        </w:tc>
      </w:tr>
      <w:tr>
        <w:trPr>
          <w:trHeight w:val="360" w:hRule="atLeast"/>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Parks paper</w:t>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50</w:t>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Detailed paper about a dream US Parks trip, covering 3 parks.</w:t>
            </w:r>
          </w:p>
        </w:tc>
      </w:tr>
      <w:tr>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eastAsia="Times New Roman" w:cs="Times New Roman"/>
                <w:sz w:val="24"/>
                <w:szCs w:val="24"/>
              </w:rPr>
            </w:pPr>
            <w:r>
              <w:rPr>
                <w:rFonts w:eastAsia="Times New Roman" w:cs="Times New Roman"/>
                <w:sz w:val="24"/>
                <w:szCs w:val="24"/>
              </w:rPr>
            </w:r>
          </w:p>
        </w:tc>
      </w:tr>
      <w:tr>
        <w:trPr/>
        <w:tc>
          <w:tcPr>
            <w:tcW w:w="1440"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Total</w:t>
            </w:r>
          </w:p>
        </w:tc>
        <w:tc>
          <w:tcPr>
            <w:tcW w:w="924"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rPr>
            </w:pPr>
            <w:r>
              <w:rPr>
                <w:rFonts w:eastAsia="Times New Roman" w:cs="Times New Roman" w:ascii="Times New Roman" w:hAnsi="Times New Roman"/>
                <w:sz w:val="24"/>
                <w:szCs w:val="24"/>
              </w:rPr>
              <w:t>100%</w:t>
            </w:r>
          </w:p>
        </w:tc>
        <w:tc>
          <w:tcPr>
            <w:tcW w:w="4673" w:type="dxa"/>
            <w:tcBorders>
              <w:top w:val="outset" w:sz="6" w:space="0" w:color="000000"/>
              <w:start w:val="outset" w:sz="6" w:space="0" w:color="000000"/>
              <w:bottom w:val="outset" w:sz="6" w:space="0" w:color="000000"/>
              <w:end w:val="outset" w:sz="6" w:space="0" w:color="000000"/>
            </w:tcBorders>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rPr>
      </w:pPr>
      <w:r>
        <w:rPr>
          <w:rFonts w:cs="Times New Roman" w:ascii="Times New Roman" w:hAnsi="Times New Roman"/>
          <w:sz w:val="24"/>
          <w:szCs w:val="24"/>
        </w:rPr>
        <w:t xml:space="preserve">Note: students are responsible for ALL material covered in lecture, unless otherwise stated. If you miss class, BOTH check the online material and at least two of your compatriot's notes. </w:t>
      </w:r>
    </w:p>
    <w:p>
      <w:pPr>
        <w:pStyle w:val="Normal"/>
        <w:rPr>
          <w:rFonts w:ascii="Times New Roman" w:hAnsi="Times New Roman"/>
        </w:rPr>
      </w:pPr>
      <w:r>
        <w:rPr>
          <w:rFonts w:cs="Times New Roman" w:ascii="Times New Roman" w:hAnsi="Times New Roman"/>
          <w:sz w:val="24"/>
          <w:szCs w:val="24"/>
        </w:rPr>
        <w:t>Disclaimer - the grading and point assignments shown above may change slightly during the quarter at the professor's discretion.</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i/>
          <w:iCs/>
          <w:sz w:val="24"/>
          <w:szCs w:val="24"/>
          <w:u w:val="single"/>
        </w:rPr>
        <w:t>Misc. Rules:</w:t>
      </w:r>
      <w:r>
        <w:rPr>
          <w:rFonts w:eastAsia="Times New Roman" w:cs="Times New Roman" w:ascii="Times New Roman" w:hAnsi="Times New Roman"/>
          <w:i/>
          <w:iCs/>
          <w:sz w:val="24"/>
          <w:szCs w:val="24"/>
        </w:rPr>
        <w:t xml:space="preserve"> </w:t>
      </w:r>
    </w:p>
    <w:p>
      <w:pPr>
        <w:pStyle w:val="Normal"/>
        <w:spacing w:lineRule="auto" w:line="240" w:beforeAutospacing="1" w:afterAutospacing="1"/>
        <w:rPr>
          <w:rFonts w:ascii="Times New Roman" w:hAnsi="Times New Roman"/>
        </w:rPr>
      </w:pPr>
      <w:r>
        <w:rPr>
          <w:rFonts w:eastAsia="Times New Roman" w:cs="Times New Roman" w:ascii="Times New Roman" w:hAnsi="Times New Roman"/>
          <w:sz w:val="24"/>
          <w:szCs w:val="24"/>
        </w:rPr>
        <w:t>The following requirements are compulsory. Failure to comply with these instructions will result in the student failing the class.</w:t>
      </w:r>
    </w:p>
    <w:p>
      <w:pPr>
        <w:pStyle w:val="ListParagraph"/>
        <w:numPr>
          <w:ilvl w:val="0"/>
          <w:numId w:val="6"/>
        </w:numPr>
        <w:rPr>
          <w:rFonts w:ascii="Times New Roman" w:hAnsi="Times New Roman" w:cs="Times New Roman"/>
          <w:sz w:val="24"/>
          <w:szCs w:val="24"/>
        </w:rPr>
      </w:pPr>
      <w:r>
        <w:rPr>
          <w:rFonts w:cs="Times New Roman" w:ascii="Times New Roman" w:hAnsi="Times New Roman"/>
          <w:sz w:val="24"/>
          <w:szCs w:val="24"/>
        </w:rPr>
        <w:t xml:space="preserve">Using AI is forbidden.  Yes, even to clean up your english.  There are online checkers I have access to, so just don’t do it.  I want to see your work, not a computer’s.  </w:t>
      </w:r>
    </w:p>
    <w:p>
      <w:pPr>
        <w:pStyle w:val="ListParagraph"/>
        <w:numPr>
          <w:ilvl w:val="0"/>
          <w:numId w:val="6"/>
        </w:numPr>
        <w:rPr>
          <w:rFonts w:ascii="Times New Roman" w:hAnsi="Times New Roman" w:cs="Times New Roman"/>
          <w:sz w:val="24"/>
          <w:szCs w:val="24"/>
        </w:rPr>
      </w:pPr>
      <w:r>
        <w:rPr>
          <w:rFonts w:cs="Times New Roman" w:ascii="Times New Roman" w:hAnsi="Times New Roman"/>
          <w:sz w:val="24"/>
          <w:szCs w:val="24"/>
        </w:rPr>
        <w:t xml:space="preserve">Copying another student's work with or without his/her knowledge or giving/receiving aid during any test or examination is cheating. </w:t>
      </w:r>
    </w:p>
    <w:p>
      <w:pPr>
        <w:pStyle w:val="ListParagraph"/>
        <w:numPr>
          <w:ilvl w:val="0"/>
          <w:numId w:val="6"/>
        </w:numPr>
        <w:rPr>
          <w:rFonts w:ascii="Times New Roman" w:hAnsi="Times New Roman"/>
        </w:rPr>
      </w:pPr>
      <w:r>
        <w:rPr>
          <w:rFonts w:cs="Times New Roman" w:ascii="Times New Roman" w:hAnsi="Times New Roman"/>
          <w:sz w:val="24"/>
          <w:szCs w:val="24"/>
        </w:rPr>
        <w:t>Copying an author's work without proper citation is plagiarism. Ensure that you provide proper citation in ALL WORK submitted in this class.</w:t>
      </w:r>
    </w:p>
    <w:p>
      <w:pPr>
        <w:pStyle w:val="ListParagraph"/>
        <w:numPr>
          <w:ilvl w:val="0"/>
          <w:numId w:val="6"/>
        </w:numPr>
        <w:rPr>
          <w:rFonts w:ascii="Times New Roman" w:hAnsi="Times New Roman"/>
        </w:rPr>
      </w:pPr>
      <w:r>
        <w:rPr>
          <w:rFonts w:cs="Times New Roman" w:ascii="Times New Roman" w:hAnsi="Times New Roman"/>
          <w:sz w:val="24"/>
          <w:szCs w:val="24"/>
        </w:rPr>
        <w:t>The submission for assessment of identical or nearly identical work by two or more students is collusion.</w:t>
      </w:r>
    </w:p>
    <w:p>
      <w:pPr>
        <w:pStyle w:val="ListParagraph"/>
        <w:numPr>
          <w:ilvl w:val="1"/>
          <w:numId w:val="6"/>
        </w:numPr>
        <w:rPr>
          <w:rFonts w:ascii="Times New Roman" w:hAnsi="Times New Roman"/>
        </w:rPr>
      </w:pPr>
      <w:r>
        <w:rPr>
          <w:rFonts w:cs="Times New Roman" w:ascii="Times New Roman" w:hAnsi="Times New Roman"/>
          <w:sz w:val="24"/>
          <w:szCs w:val="24"/>
        </w:rPr>
        <w:t>Students who use AI for assignments or engage in copying, plagiarism, or collusion will receive zero (0) points for the work submitted. At the professor's discretion, the student may also be reported to the appropriate administrator.</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rPr>
        <w:t>Attendance</w:t>
      </w:r>
      <w:r>
        <w:rPr>
          <w:rFonts w:eastAsia="Times New Roman" w:cs="Times New Roman" w:ascii="Times New Roman" w:hAnsi="Times New Roman"/>
          <w:sz w:val="24"/>
          <w:szCs w:val="24"/>
        </w:rPr>
        <w:t xml:space="preserve">: I don’t take attendance.  You’re adults.  If you don’t show, it’s likely you will fail.  Your call! </w:t>
      </w:r>
    </w:p>
    <w:p>
      <w:pPr>
        <w:pStyle w:val="Normal"/>
        <w:spacing w:lineRule="auto" w:line="240" w:beforeAutospacing="1" w:afterAutospacing="1"/>
        <w:rPr>
          <w:rFonts w:ascii="Times New Roman" w:hAnsi="Times New Roman"/>
        </w:rPr>
      </w:pPr>
      <w:r>
        <w:rPr>
          <w:rFonts w:eastAsia="Times New Roman" w:cs="Times New Roman" w:ascii="Times New Roman" w:hAnsi="Times New Roman"/>
          <w:sz w:val="24"/>
          <w:szCs w:val="24"/>
        </w:rPr>
        <w:t xml:space="preserve">Seriously, show up.  The ppts I post are only outlines of what I talk about.  Looking at those won’t help your grade unless you have solid notes to back them up.  </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rPr>
        <w:t>Make-up exams</w:t>
      </w:r>
      <w:r>
        <w:rPr>
          <w:rFonts w:eastAsia="Times New Roman" w:cs="Times New Roman" w:ascii="Times New Roman" w:hAnsi="Times New Roman"/>
          <w:sz w:val="24"/>
          <w:szCs w:val="24"/>
        </w:rPr>
        <w:t xml:space="preserve">: Students are required to take all examinations at the assigned times. </w:t>
      </w:r>
    </w:p>
    <w:p>
      <w:pPr>
        <w:pStyle w:val="ListParagraph"/>
        <w:numPr>
          <w:ilvl w:val="0"/>
          <w:numId w:val="5"/>
        </w:numPr>
        <w:spacing w:lineRule="auto" w:line="240" w:before="0" w:afterAutospacing="1"/>
        <w:contextualSpacing/>
        <w:rPr>
          <w:rFonts w:ascii="Times New Roman" w:hAnsi="Times New Roman"/>
        </w:rPr>
      </w:pPr>
      <w:r>
        <w:rPr>
          <w:rFonts w:eastAsia="Times New Roman" w:cs="Times New Roman" w:ascii="Times New Roman" w:hAnsi="Times New Roman"/>
          <w:sz w:val="24"/>
          <w:szCs w:val="24"/>
        </w:rPr>
        <w:t xml:space="preserve">I will allow you to make up the exam AFTER the final exam.  Yup, back-to-back exams. In other words, IF the student sees the professor asap AND get permission to take a makeup, they may take the makeup after the final exam. </w:t>
      </w:r>
    </w:p>
    <w:p>
      <w:pPr>
        <w:pStyle w:val="Normal"/>
        <w:spacing w:lineRule="auto" w:line="240" w:beforeAutospacing="1" w:afterAutospacing="1"/>
        <w:rPr>
          <w:rFonts w:ascii="Times New Roman" w:hAnsi="Times New Roman"/>
        </w:rPr>
      </w:pPr>
      <w:r>
        <w:rPr>
          <w:rFonts w:eastAsia="Times New Roman" w:cs="Times New Roman" w:ascii="Times New Roman" w:hAnsi="Times New Roman"/>
          <w:sz w:val="24"/>
          <w:szCs w:val="24"/>
        </w:rPr>
        <w:t>Do not assume you automatically get to make something up.  All that stuff about talking to me asap isn’t optional.</w:t>
      </w:r>
    </w:p>
    <w:p>
      <w:pPr>
        <w:pStyle w:val="Normal"/>
        <w:spacing w:lineRule="auto" w:line="240" w:beforeAutospacing="1" w:afterAutospacing="1"/>
        <w:rPr>
          <w:rFonts w:ascii="Times New Roman" w:hAnsi="Times New Roman"/>
        </w:rPr>
      </w:pPr>
      <w:r>
        <w:rPr>
          <w:rFonts w:eastAsia="Times New Roman" w:cs="Times New Roman" w:ascii="Times New Roman" w:hAnsi="Times New Roman"/>
          <w:sz w:val="24"/>
          <w:szCs w:val="24"/>
        </w:rPr>
        <w:t>Be sure to tell your mom, dad, aunt, etc about your course schedule.  No early (or late) exams will be given for non-university-required reasons.</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rPr>
        <w:t>At the instructor's discretion</w:t>
      </w:r>
      <w:r>
        <w:rPr>
          <w:rFonts w:eastAsia="Times New Roman" w:cs="Times New Roman" w:ascii="Times New Roman" w:hAnsi="Times New Roman"/>
          <w:sz w:val="24"/>
          <w:szCs w:val="24"/>
        </w:rPr>
        <w:t>: points will be deducted for classroom interruptions. This includes (but is not limited to) cell phones - a maximum of 1 point will be deducted for every time the phone rings (not per call). Answering the phone is included as a separate distraction. For example, Johnny's phone rings three times before he answers it (not turns it off) - he could lose 4 points (same as 4% of his final grade).</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rPr>
        <w:t>Course alterations</w:t>
      </w:r>
      <w:r>
        <w:rPr>
          <w:rFonts w:eastAsia="Times New Roman" w:cs="Times New Roman" w:ascii="Times New Roman" w:hAnsi="Times New Roman"/>
          <w:sz w:val="24"/>
          <w:szCs w:val="24"/>
        </w:rPr>
        <w:t>: The instructor reserves the right to change the schedule, readings, exams, and assignments as deemed necessary to improve the quality of your education in this course.</w:t>
      </w:r>
    </w:p>
    <w:p>
      <w:pPr>
        <w:pStyle w:val="Normal"/>
        <w:spacing w:lineRule="auto" w:line="240" w:beforeAutospacing="1" w:afterAutospacing="1"/>
        <w:rPr>
          <w:rFonts w:ascii="Times New Roman" w:hAnsi="Times New Roman"/>
        </w:rPr>
      </w:pPr>
      <w:r>
        <w:rPr>
          <w:rFonts w:eastAsia="Times New Roman" w:cs="Times New Roman" w:ascii="Times New Roman" w:hAnsi="Times New Roman"/>
          <w:b/>
          <w:bCs/>
          <w:sz w:val="24"/>
          <w:szCs w:val="24"/>
          <w:u w:val="single"/>
        </w:rPr>
        <w:t>Lecture Topics:</w:t>
      </w:r>
    </w:p>
    <w:p>
      <w:pPr>
        <w:pStyle w:val="Normal"/>
        <w:spacing w:lineRule="auto" w:line="240" w:beforeAutospacing="1" w:afterAutospacing="1"/>
        <w:rPr>
          <w:rFonts w:ascii="Times New Roman" w:hAnsi="Times New Roman"/>
        </w:rPr>
      </w:pPr>
      <w:r>
        <w:rPr>
          <w:rFonts w:eastAsia="Times New Roman" w:cs="Times New Roman" w:ascii="Times New Roman" w:hAnsi="Times New Roman"/>
          <w:sz w:val="24"/>
          <w:szCs w:val="24"/>
        </w:rPr>
        <w:t>The lectures (and associated readings) will roughly follow the below. Main topics will include:</w:t>
      </w:r>
    </w:p>
    <w:p>
      <w:pPr>
        <w:pStyle w:val="ListParagraph"/>
        <w:numPr>
          <w:ilvl w:val="0"/>
          <w:numId w:val="3"/>
        </w:numPr>
        <w:tabs>
          <w:tab w:val="clear" w:pos="720"/>
          <w:tab w:val="left" w:pos="1276" w:leader="none"/>
        </w:tabs>
        <w:rPr>
          <w:rFonts w:ascii="Times New Roman" w:hAnsi="Times New Roman"/>
        </w:rPr>
      </w:pPr>
      <w:r>
        <w:rPr>
          <w:rFonts w:asciiTheme="minorHAnsi" w:hAnsiTheme="minorHAnsi"/>
        </w:rPr>
        <w:t>week 1: (14 Sept)</w:t>
      </w:r>
    </w:p>
    <w:p>
      <w:pPr>
        <w:pStyle w:val="ListParagraph"/>
        <w:numPr>
          <w:ilvl w:val="1"/>
          <w:numId w:val="3"/>
        </w:numPr>
        <w:tabs>
          <w:tab w:val="clear" w:pos="720"/>
          <w:tab w:val="left" w:pos="1276" w:leader="none"/>
        </w:tabs>
        <w:rPr>
          <w:rFonts w:ascii="Times New Roman" w:hAnsi="Times New Roman"/>
        </w:rPr>
      </w:pPr>
      <w:r>
        <w:rPr>
          <w:rFonts w:ascii="Times New Roman" w:hAnsi="Times New Roman"/>
        </w:rPr>
        <w:t xml:space="preserve">Overview of the Park system </w:t>
      </w:r>
      <w:r>
        <w:rPr>
          <w:rFonts w:ascii="Times New Roman" w:hAnsi="Times New Roman"/>
        </w:rPr>
        <w:t>and Volcanos.</w:t>
      </w:r>
    </w:p>
    <w:p>
      <w:pPr>
        <w:pStyle w:val="ListParagraph"/>
        <w:numPr>
          <w:ilvl w:val="0"/>
          <w:numId w:val="3"/>
        </w:numPr>
        <w:tabs>
          <w:tab w:val="clear" w:pos="720"/>
          <w:tab w:val="left" w:pos="1276" w:leader="none"/>
        </w:tabs>
        <w:rPr>
          <w:rFonts w:ascii="Times New Roman" w:hAnsi="Times New Roman"/>
        </w:rPr>
      </w:pPr>
      <w:r>
        <w:rPr>
          <w:rFonts w:asciiTheme="minorHAnsi" w:hAnsiTheme="minorHAnsi"/>
        </w:rPr>
        <w:t>Week 2: 21 sept</w:t>
      </w:r>
    </w:p>
    <w:p>
      <w:pPr>
        <w:pStyle w:val="ListParagraph"/>
        <w:numPr>
          <w:ilvl w:val="1"/>
          <w:numId w:val="3"/>
        </w:numPr>
        <w:tabs>
          <w:tab w:val="clear" w:pos="720"/>
          <w:tab w:val="left" w:pos="1276" w:leader="none"/>
        </w:tabs>
        <w:rPr>
          <w:rFonts w:ascii="Times New Roman" w:hAnsi="Times New Roman"/>
        </w:rPr>
      </w:pPr>
      <w:r>
        <w:rPr>
          <w:rFonts w:ascii="Times New Roman" w:hAnsi="Times New Roman"/>
        </w:rPr>
        <w:t>Finish volcanic parks.</w:t>
      </w:r>
    </w:p>
    <w:p>
      <w:pPr>
        <w:pStyle w:val="ListParagraph"/>
        <w:numPr>
          <w:ilvl w:val="1"/>
          <w:numId w:val="3"/>
        </w:numPr>
        <w:tabs>
          <w:tab w:val="clear" w:pos="720"/>
          <w:tab w:val="left" w:pos="1276" w:leader="none"/>
        </w:tabs>
        <w:rPr>
          <w:rFonts w:ascii="Times New Roman" w:hAnsi="Times New Roman"/>
        </w:rPr>
      </w:pPr>
      <w:r>
        <w:rPr>
          <w:rFonts w:ascii="Times New Roman" w:hAnsi="Times New Roman"/>
        </w:rPr>
        <w:t>Glaciated Parks</w:t>
      </w:r>
    </w:p>
    <w:p>
      <w:pPr>
        <w:pStyle w:val="ListParagraph"/>
        <w:numPr>
          <w:ilvl w:val="0"/>
          <w:numId w:val="3"/>
        </w:numPr>
        <w:tabs>
          <w:tab w:val="clear" w:pos="720"/>
          <w:tab w:val="left" w:pos="1276" w:leader="none"/>
        </w:tabs>
        <w:rPr>
          <w:rFonts w:ascii="Times New Roman" w:hAnsi="Times New Roman"/>
        </w:rPr>
      </w:pPr>
      <w:r>
        <w:rPr>
          <w:rFonts w:ascii="Times New Roman" w:hAnsi="Times New Roman"/>
        </w:rPr>
        <w:t>Week 28 sept</w:t>
      </w:r>
    </w:p>
    <w:p>
      <w:pPr>
        <w:pStyle w:val="ListParagraph"/>
        <w:numPr>
          <w:ilvl w:val="1"/>
          <w:numId w:val="3"/>
        </w:numPr>
        <w:tabs>
          <w:tab w:val="clear" w:pos="720"/>
          <w:tab w:val="left" w:pos="1276" w:leader="none"/>
        </w:tabs>
        <w:rPr>
          <w:rFonts w:ascii="Times New Roman" w:hAnsi="Times New Roman"/>
        </w:rPr>
      </w:pPr>
      <w:r>
        <w:rPr>
          <w:rFonts w:ascii="Times New Roman" w:hAnsi="Times New Roman"/>
        </w:rPr>
        <w:t>Desert parks: focus on Grand Canyon, Arches, and Bryce Nps</w:t>
      </w:r>
    </w:p>
    <w:p>
      <w:pPr>
        <w:pStyle w:val="ListParagraph"/>
        <w:numPr>
          <w:ilvl w:val="1"/>
          <w:numId w:val="3"/>
        </w:numPr>
        <w:tabs>
          <w:tab w:val="clear" w:pos="720"/>
          <w:tab w:val="left" w:pos="1276" w:leader="none"/>
        </w:tabs>
        <w:rPr>
          <w:rFonts w:ascii="Times New Roman" w:hAnsi="Times New Roman"/>
        </w:rPr>
      </w:pPr>
      <w:r>
        <w:rPr>
          <w:rFonts w:asciiTheme="minorHAnsi" w:hAnsiTheme="minorHAnsi"/>
        </w:rPr>
        <w:t>Badlands: focus on Badlands NP.</w:t>
      </w:r>
    </w:p>
    <w:p>
      <w:pPr>
        <w:pStyle w:val="ListParagraph"/>
        <w:numPr>
          <w:ilvl w:val="0"/>
          <w:numId w:val="3"/>
        </w:numPr>
        <w:tabs>
          <w:tab w:val="clear" w:pos="720"/>
          <w:tab w:val="left" w:pos="1276" w:leader="none"/>
        </w:tabs>
        <w:rPr>
          <w:rFonts w:ascii="Times New Roman" w:hAnsi="Times New Roman"/>
        </w:rPr>
      </w:pPr>
      <w:r>
        <w:rPr>
          <w:rFonts w:asciiTheme="minorHAnsi" w:hAnsiTheme="minorHAnsi"/>
        </w:rPr>
        <w:t>Week 4: 5 Oct</w:t>
      </w:r>
    </w:p>
    <w:p>
      <w:pPr>
        <w:pStyle w:val="ListParagraph"/>
        <w:numPr>
          <w:ilvl w:val="1"/>
          <w:numId w:val="3"/>
        </w:numPr>
        <w:tabs>
          <w:tab w:val="clear" w:pos="720"/>
          <w:tab w:val="left" w:pos="1276" w:leader="none"/>
        </w:tabs>
        <w:rPr>
          <w:rFonts w:ascii="Times New Roman" w:hAnsi="Times New Roman"/>
        </w:rPr>
      </w:pPr>
      <w:r>
        <w:rPr>
          <w:rFonts w:asciiTheme="minorHAnsi" w:hAnsiTheme="minorHAnsi"/>
        </w:rPr>
        <w:t xml:space="preserve">Midterm exam first hour.  </w:t>
      </w:r>
    </w:p>
    <w:p>
      <w:pPr>
        <w:pStyle w:val="ListParagraph"/>
        <w:numPr>
          <w:ilvl w:val="1"/>
          <w:numId w:val="3"/>
        </w:numPr>
        <w:tabs>
          <w:tab w:val="clear" w:pos="720"/>
          <w:tab w:val="left" w:pos="1276" w:leader="none"/>
        </w:tabs>
        <w:rPr>
          <w:rFonts w:ascii="Times New Roman" w:hAnsi="Times New Roman"/>
        </w:rPr>
      </w:pPr>
      <w:r>
        <w:rPr>
          <w:rFonts w:ascii="Times New Roman" w:hAnsi="Times New Roman"/>
        </w:rPr>
        <w:t>Plants:  focus Redwood, Saguaro, and the Everglades NPs</w:t>
      </w:r>
    </w:p>
    <w:p>
      <w:pPr>
        <w:pStyle w:val="ListParagraph"/>
        <w:numPr>
          <w:ilvl w:val="0"/>
          <w:numId w:val="3"/>
        </w:numPr>
        <w:tabs>
          <w:tab w:val="clear" w:pos="720"/>
          <w:tab w:val="left" w:pos="1276" w:leader="none"/>
        </w:tabs>
        <w:rPr>
          <w:rFonts w:ascii="Times New Roman" w:hAnsi="Times New Roman"/>
        </w:rPr>
      </w:pPr>
      <w:r>
        <w:rPr>
          <w:rFonts w:asciiTheme="minorHAnsi" w:hAnsiTheme="minorHAnsi"/>
        </w:rPr>
        <w:t>Week 5: 12 Oct</w:t>
      </w:r>
    </w:p>
    <w:p>
      <w:pPr>
        <w:pStyle w:val="ListParagraph"/>
        <w:numPr>
          <w:ilvl w:val="1"/>
          <w:numId w:val="3"/>
        </w:numPr>
        <w:tabs>
          <w:tab w:val="clear" w:pos="720"/>
          <w:tab w:val="left" w:pos="1276" w:leader="none"/>
        </w:tabs>
        <w:rPr>
          <w:rFonts w:ascii="Times New Roman" w:hAnsi="Times New Roman"/>
        </w:rPr>
      </w:pPr>
      <w:r>
        <w:rPr>
          <w:rFonts w:asciiTheme="minorHAnsi" w:hAnsiTheme="minorHAnsi"/>
        </w:rPr>
        <w:t>Caves: Focus on Carlsbad and Mammoth NPs</w:t>
      </w:r>
    </w:p>
    <w:p>
      <w:pPr>
        <w:pStyle w:val="ListParagraph"/>
        <w:numPr>
          <w:ilvl w:val="1"/>
          <w:numId w:val="3"/>
        </w:numPr>
        <w:tabs>
          <w:tab w:val="clear" w:pos="720"/>
          <w:tab w:val="left" w:pos="1276" w:leader="none"/>
        </w:tabs>
        <w:rPr>
          <w:rFonts w:ascii="Times New Roman" w:hAnsi="Times New Roman"/>
        </w:rPr>
      </w:pPr>
      <w:r>
        <w:rPr>
          <w:rFonts w:ascii="Times New Roman" w:hAnsi="Times New Roman"/>
        </w:rPr>
        <w:t>Culture: focus on Mesa Verde, Dry Tortugas, and Gateway Arch</w:t>
      </w:r>
    </w:p>
    <w:p>
      <w:pPr>
        <w:pStyle w:val="ListParagraph"/>
        <w:numPr>
          <w:ilvl w:val="0"/>
          <w:numId w:val="3"/>
        </w:numPr>
        <w:tabs>
          <w:tab w:val="clear" w:pos="720"/>
          <w:tab w:val="left" w:pos="1276" w:leader="none"/>
        </w:tabs>
        <w:rPr>
          <w:rFonts w:ascii="Times New Roman" w:hAnsi="Times New Roman"/>
        </w:rPr>
      </w:pPr>
      <w:r>
        <w:rPr>
          <w:rFonts w:asciiTheme="minorHAnsi" w:hAnsiTheme="minorHAnsi"/>
        </w:rPr>
        <w:t>Week 6: 19 Oct</w:t>
      </w:r>
    </w:p>
    <w:p>
      <w:pPr>
        <w:pStyle w:val="ListParagraph"/>
        <w:numPr>
          <w:ilvl w:val="1"/>
          <w:numId w:val="3"/>
        </w:numPr>
        <w:tabs>
          <w:tab w:val="clear" w:pos="720"/>
          <w:tab w:val="left" w:pos="1276" w:leader="none"/>
        </w:tabs>
        <w:rPr>
          <w:rFonts w:ascii="Times New Roman" w:hAnsi="Times New Roman"/>
        </w:rPr>
      </w:pPr>
      <w:r>
        <w:rPr>
          <w:rFonts w:asciiTheme="minorHAnsi" w:hAnsiTheme="minorHAnsi"/>
        </w:rPr>
        <w:t>Student’s choice.</w:t>
      </w:r>
    </w:p>
    <w:p>
      <w:pPr>
        <w:pStyle w:val="ListParagraph"/>
        <w:numPr>
          <w:ilvl w:val="1"/>
          <w:numId w:val="3"/>
        </w:numPr>
        <w:tabs>
          <w:tab w:val="clear" w:pos="720"/>
          <w:tab w:val="left" w:pos="1276" w:leader="none"/>
        </w:tabs>
        <w:rPr>
          <w:rFonts w:ascii="Times New Roman" w:hAnsi="Times New Roman" w:eastAsia="Times New Roman" w:cs="Times New Roman"/>
          <w:sz w:val="24"/>
          <w:szCs w:val="24"/>
        </w:rPr>
      </w:pPr>
      <w:r>
        <w:rPr>
          <w:rFonts w:eastAsia="Times New Roman" w:cs="Times New Roman" w:ascii="Times New Roman" w:hAnsi="Times New Roman"/>
          <w:sz w:val="24"/>
          <w:szCs w:val="24"/>
        </w:rPr>
        <w:t>Final exam</w:t>
      </w:r>
    </w:p>
    <w:p>
      <w:pPr>
        <w:pStyle w:val="ListParagraph"/>
        <w:numPr>
          <w:ilvl w:val="0"/>
          <w:numId w:val="3"/>
        </w:numPr>
        <w:tabs>
          <w:tab w:val="clear" w:pos="720"/>
          <w:tab w:val="left" w:pos="1276" w:leader="none"/>
        </w:tabs>
        <w:rPr>
          <w:rFonts w:ascii="Times New Roman" w:hAnsi="Times New Roman" w:eastAsia="Times New Roman" w:cs="Times New Roman"/>
          <w:sz w:val="24"/>
          <w:szCs w:val="24"/>
        </w:rPr>
      </w:pPr>
      <w:r>
        <w:rPr>
          <w:rFonts w:eastAsia="Times New Roman" w:cs="Times New Roman" w:ascii="Times New Roman" w:hAnsi="Times New Roman"/>
          <w:sz w:val="24"/>
          <w:szCs w:val="24"/>
        </w:rPr>
        <w:t>Week 7</w:t>
      </w:r>
    </w:p>
    <w:p>
      <w:pPr>
        <w:pStyle w:val="ListParagraph"/>
        <w:numPr>
          <w:ilvl w:val="1"/>
          <w:numId w:val="3"/>
        </w:numPr>
        <w:tabs>
          <w:tab w:val="clear" w:pos="720"/>
          <w:tab w:val="left" w:pos="1276" w:leader="none"/>
        </w:tabs>
        <w:rPr>
          <w:rFonts w:ascii="Times New Roman" w:hAnsi="Times New Roman" w:eastAsia="Times New Roman" w:cs="Times New Roman"/>
          <w:sz w:val="24"/>
          <w:szCs w:val="24"/>
        </w:rPr>
      </w:pPr>
      <w:r>
        <w:rPr>
          <w:rFonts w:eastAsia="Times New Roman" w:cs="Times New Roman" w:ascii="Times New Roman" w:hAnsi="Times New Roman"/>
          <w:sz w:val="24"/>
          <w:szCs w:val="24"/>
        </w:rPr>
        <w:t>Get me your final paper by 5PM on 30 October by email.</w:t>
      </w:r>
    </w:p>
    <w:p>
      <w:pPr>
        <w:pStyle w:val="ListParagraph"/>
        <w:tabs>
          <w:tab w:val="clear" w:pos="720"/>
          <w:tab w:val="left" w:pos="1276" w:leader="none"/>
        </w:tabs>
        <w:ind w:hanging="0" w:start="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before="0" w:after="160"/>
        <w:rPr>
          <w:rFonts w:ascii="Times New Roman" w:hAnsi="Times New Roman"/>
        </w:rPr>
      </w:pPr>
      <w:r>
        <w:rPr>
          <w:rFonts w:cs="Times New Roman" w:ascii="Times New Roman" w:hAnsi="Times New Roman"/>
          <w:sz w:val="24"/>
          <w:szCs w:val="24"/>
        </w:rPr>
        <w:t>And I’ll stress again, if you’re having problems, I’m always there to talk.  If nothing else, I can probably get you the name of the right person to talk to.</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9"/>
    <w:qFormat/>
    <w:rsid w:val="00930b0f"/>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930b0f"/>
    <w:rPr>
      <w:rFonts w:ascii="Times New Roman" w:hAnsi="Times New Roman" w:eastAsia="Times New Roman" w:cs="Times New Roman"/>
      <w:b/>
      <w:bCs/>
      <w:sz w:val="36"/>
      <w:szCs w:val="36"/>
    </w:rPr>
  </w:style>
  <w:style w:type="character" w:styleId="Hyperlink">
    <w:name w:val="Hyperlink"/>
    <w:basedOn w:val="DefaultParagraphFont"/>
    <w:uiPriority w:val="99"/>
    <w:unhideWhenUsed/>
    <w:rsid w:val="00930b0f"/>
    <w:rPr>
      <w:color w:val="0000FF"/>
      <w:u w:val="single"/>
    </w:rPr>
  </w:style>
  <w:style w:type="character" w:styleId="Strong">
    <w:name w:val="Strong"/>
    <w:basedOn w:val="DefaultParagraphFont"/>
    <w:uiPriority w:val="22"/>
    <w:qFormat/>
    <w:rsid w:val="00930b0f"/>
    <w:rPr>
      <w:b/>
      <w:bCs/>
    </w:rPr>
  </w:style>
  <w:style w:type="character" w:styleId="FollowedHyperlink">
    <w:name w:val="FollowedHyperlink"/>
    <w:basedOn w:val="DefaultParagraphFont"/>
    <w:uiPriority w:val="99"/>
    <w:semiHidden/>
    <w:unhideWhenUsed/>
    <w:rsid w:val="00333d2f"/>
    <w:rPr>
      <w:color w:themeColor="followedHyperlink" w:val="954F72"/>
      <w:u w:val="single"/>
    </w:rPr>
  </w:style>
  <w:style w:type="character" w:styleId="UnresolvedMention">
    <w:name w:val="Unresolved Mention"/>
    <w:basedOn w:val="DefaultParagraphFont"/>
    <w:uiPriority w:val="99"/>
    <w:semiHidden/>
    <w:unhideWhenUsed/>
    <w:qFormat/>
    <w:rsid w:val="00f80952"/>
    <w:rPr>
      <w:color w:val="808080"/>
      <w:shd w:fill="E6E6E6"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semiHidden/>
    <w:unhideWhenUsed/>
    <w:qFormat/>
    <w:rsid w:val="00930b0f"/>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c760fa"/>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nlinegeographer@gmail.com" TargetMode="External"/><Relationship Id="rId3" Type="http://schemas.openxmlformats.org/officeDocument/2006/relationships/hyperlink" Target="https://rockstreesmaps.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267</TotalTime>
  <Application>LibreOffice/26.2.5.2$Windows_X86_64 LibreOffice_project/cd7284b4cbbfeb507e630c1aac019f4157393acb</Application>
  <AppVersion>15.0000</AppVersion>
  <Pages>4</Pages>
  <Words>941</Words>
  <Characters>4611</Characters>
  <CharactersWithSpaces>5490</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2016-11-20T19:11:00Z</dcterms:created>
  <dc:creator>Bob</dc:creator>
  <dc:description/>
  <dc:language>en-US</dc:language>
  <cp:lastModifiedBy/>
  <dcterms:modified xsi:type="dcterms:W3CDTF">2026-09-16T09:02:17Z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